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D05" w:rsidRPr="001A3D05" w:rsidRDefault="001A3D05" w:rsidP="001A3D05">
      <w:pPr>
        <w:spacing w:after="0" w:line="240" w:lineRule="auto"/>
        <w:ind w:firstLine="709"/>
        <w:jc w:val="both"/>
        <w:rPr>
          <w:rFonts w:ascii="Times New Roman" w:hAnsi="Times New Roman" w:cs="Times New Roman"/>
          <w:b/>
          <w:sz w:val="24"/>
          <w:szCs w:val="24"/>
          <w:lang w:val="kk-KZ"/>
        </w:rPr>
      </w:pPr>
      <w:r w:rsidRPr="001A3D05">
        <w:rPr>
          <w:rFonts w:ascii="Times New Roman" w:hAnsi="Times New Roman" w:cs="Times New Roman"/>
          <w:b/>
          <w:sz w:val="24"/>
          <w:szCs w:val="24"/>
        </w:rPr>
        <w:t>10</w:t>
      </w:r>
      <w:proofErr w:type="gramStart"/>
      <w:r w:rsidRPr="001A3D05">
        <w:rPr>
          <w:rFonts w:ascii="Times New Roman" w:hAnsi="Times New Roman" w:cs="Times New Roman"/>
          <w:b/>
          <w:sz w:val="24"/>
          <w:szCs w:val="24"/>
        </w:rPr>
        <w:t xml:space="preserve"> К</w:t>
      </w:r>
      <w:proofErr w:type="gramEnd"/>
      <w:r w:rsidRPr="001A3D05">
        <w:rPr>
          <w:rFonts w:ascii="Times New Roman" w:hAnsi="Times New Roman" w:cs="Times New Roman"/>
          <w:b/>
          <w:sz w:val="24"/>
          <w:szCs w:val="24"/>
        </w:rPr>
        <w:t xml:space="preserve">ӘСІПТІК ОҚЫТУДЫҢ ОҚУ-МАТЕРИАЛДЫҚ БАЗАСЫ </w:t>
      </w:r>
    </w:p>
    <w:p w:rsidR="001A3D05" w:rsidRPr="001A3D05" w:rsidRDefault="001A3D05" w:rsidP="001A3D05">
      <w:pPr>
        <w:spacing w:after="0" w:line="240" w:lineRule="auto"/>
        <w:ind w:firstLine="709"/>
        <w:jc w:val="both"/>
        <w:rPr>
          <w:rFonts w:ascii="Times New Roman" w:hAnsi="Times New Roman" w:cs="Times New Roman"/>
          <w:b/>
          <w:sz w:val="24"/>
          <w:szCs w:val="24"/>
          <w:lang w:val="kk-KZ"/>
        </w:rPr>
      </w:pPr>
      <w:r w:rsidRPr="001A3D05">
        <w:rPr>
          <w:rFonts w:ascii="Times New Roman" w:hAnsi="Times New Roman" w:cs="Times New Roman"/>
          <w:b/>
          <w:sz w:val="24"/>
          <w:szCs w:val="24"/>
          <w:lang w:val="kk-KZ"/>
        </w:rPr>
        <w:t>10.1 Кәсіптік оқыту құралдары</w:t>
      </w:r>
    </w:p>
    <w:p w:rsidR="001A3D05" w:rsidRDefault="001A3D05" w:rsidP="001A3D05">
      <w:pPr>
        <w:spacing w:after="0" w:line="240" w:lineRule="auto"/>
        <w:ind w:firstLine="709"/>
        <w:jc w:val="both"/>
        <w:rPr>
          <w:rFonts w:ascii="Times New Roman" w:hAnsi="Times New Roman" w:cs="Times New Roman"/>
          <w:sz w:val="24"/>
          <w:szCs w:val="24"/>
          <w:lang w:val="kk-KZ"/>
        </w:rPr>
      </w:pPr>
      <w:r w:rsidRPr="001A3D05">
        <w:rPr>
          <w:rFonts w:ascii="Times New Roman" w:hAnsi="Times New Roman" w:cs="Times New Roman"/>
          <w:sz w:val="24"/>
          <w:szCs w:val="24"/>
          <w:lang w:val="kk-KZ"/>
        </w:rPr>
        <w:t xml:space="preserve"> Оқу әдістері белгілі оқу (дидактика) құрал - жабдықтарымен іске асырылады. </w:t>
      </w:r>
      <w:r w:rsidRPr="001A3D05">
        <w:rPr>
          <w:rFonts w:ascii="Times New Roman" w:hAnsi="Times New Roman" w:cs="Times New Roman"/>
          <w:sz w:val="24"/>
          <w:szCs w:val="24"/>
        </w:rPr>
        <w:t xml:space="preserve">Оқу құрал-жабдықтары - бұл білім алу, ептіліктер қалыптастыру көздері. «Оқу құрал </w:t>
      </w:r>
      <w:proofErr w:type="gramStart"/>
      <w:r w:rsidRPr="001A3D05">
        <w:rPr>
          <w:rFonts w:ascii="Times New Roman" w:hAnsi="Times New Roman" w:cs="Times New Roman"/>
          <w:sz w:val="24"/>
          <w:szCs w:val="24"/>
        </w:rPr>
        <w:t>–ж</w:t>
      </w:r>
      <w:proofErr w:type="gramEnd"/>
      <w:r w:rsidRPr="001A3D05">
        <w:rPr>
          <w:rFonts w:ascii="Times New Roman" w:hAnsi="Times New Roman" w:cs="Times New Roman"/>
          <w:sz w:val="24"/>
          <w:szCs w:val="24"/>
        </w:rPr>
        <w:t>абдықтары» түсінігі кең және тар мағынада қолданылады. Тар мағынада бұл түсіні</w:t>
      </w:r>
      <w:proofErr w:type="gramStart"/>
      <w:r w:rsidRPr="001A3D05">
        <w:rPr>
          <w:rFonts w:ascii="Times New Roman" w:hAnsi="Times New Roman" w:cs="Times New Roman"/>
          <w:sz w:val="24"/>
          <w:szCs w:val="24"/>
        </w:rPr>
        <w:t>к</w:t>
      </w:r>
      <w:proofErr w:type="gramEnd"/>
      <w:r w:rsidRPr="001A3D05">
        <w:rPr>
          <w:rFonts w:ascii="Times New Roman" w:hAnsi="Times New Roman" w:cs="Times New Roman"/>
          <w:sz w:val="24"/>
          <w:szCs w:val="24"/>
        </w:rPr>
        <w:t xml:space="preserve"> оқу және көрнекі құралдары, көрсетпе жабдықтар, техникалық саймандар және т.б. байланысты. Ал кең мағынада оқу құрал-жабдықтары </w:t>
      </w:r>
      <w:proofErr w:type="gramStart"/>
      <w:r w:rsidRPr="001A3D05">
        <w:rPr>
          <w:rFonts w:ascii="Times New Roman" w:hAnsi="Times New Roman" w:cs="Times New Roman"/>
          <w:sz w:val="24"/>
          <w:szCs w:val="24"/>
        </w:rPr>
        <w:t>деп</w:t>
      </w:r>
      <w:proofErr w:type="gramEnd"/>
      <w:r w:rsidRPr="001A3D05">
        <w:rPr>
          <w:rFonts w:ascii="Times New Roman" w:hAnsi="Times New Roman" w:cs="Times New Roman"/>
          <w:sz w:val="24"/>
          <w:szCs w:val="24"/>
        </w:rPr>
        <w:t xml:space="preserve"> білім мақсатын іске асыруға жәрдемші жағдаяттардың бәрін түсінеміз, яғни оқу әдісі, формасы, мазмұны, сонымен бірге оқудың арнайы бұйымдарының бәрі осы оқу жабдықтарын құрайды. </w:t>
      </w:r>
      <w:proofErr w:type="gramStart"/>
      <w:r w:rsidRPr="001A3D05">
        <w:rPr>
          <w:rFonts w:ascii="Times New Roman" w:hAnsi="Times New Roman" w:cs="Times New Roman"/>
          <w:sz w:val="24"/>
          <w:szCs w:val="24"/>
        </w:rPr>
        <w:t>О</w:t>
      </w:r>
      <w:proofErr w:type="gramEnd"/>
      <w:r w:rsidRPr="001A3D05">
        <w:rPr>
          <w:rFonts w:ascii="Times New Roman" w:hAnsi="Times New Roman" w:cs="Times New Roman"/>
          <w:sz w:val="24"/>
          <w:szCs w:val="24"/>
        </w:rPr>
        <w:t>қу құралдарының көмегімен дүниені тікелей де жанама тануды жеңілдетеміз. Олар, әдістер сияқты оқу, тәрбиелеу және дамыту қызметтерін атқарып, оқушыларды ынталандыруға, оқу-танымдық і</w:t>
      </w:r>
      <w:proofErr w:type="gramStart"/>
      <w:r w:rsidRPr="001A3D05">
        <w:rPr>
          <w:rFonts w:ascii="Times New Roman" w:hAnsi="Times New Roman" w:cs="Times New Roman"/>
          <w:sz w:val="24"/>
          <w:szCs w:val="24"/>
        </w:rPr>
        <w:t>с-</w:t>
      </w:r>
      <w:proofErr w:type="gramEnd"/>
      <w:r w:rsidRPr="001A3D05">
        <w:rPr>
          <w:rFonts w:ascii="Times New Roman" w:hAnsi="Times New Roman" w:cs="Times New Roman"/>
          <w:sz w:val="24"/>
          <w:szCs w:val="24"/>
        </w:rPr>
        <w:t xml:space="preserve">әрекетті басқару мен бақылауға пайдаланылады. Дидактикалық құралдар төмендегідей тіркеледі: - көру (визуалды) құралдары </w:t>
      </w:r>
      <w:proofErr w:type="gramStart"/>
      <w:r w:rsidRPr="001A3D05">
        <w:rPr>
          <w:rFonts w:ascii="Times New Roman" w:hAnsi="Times New Roman" w:cs="Times New Roman"/>
          <w:sz w:val="24"/>
          <w:szCs w:val="24"/>
        </w:rPr>
        <w:t>-к</w:t>
      </w:r>
      <w:proofErr w:type="gramEnd"/>
      <w:r w:rsidRPr="001A3D05">
        <w:rPr>
          <w:rFonts w:ascii="Times New Roman" w:hAnsi="Times New Roman" w:cs="Times New Roman"/>
          <w:sz w:val="24"/>
          <w:szCs w:val="24"/>
        </w:rPr>
        <w:t>естелер, карталар, табиғи объекттер ж.т.б.; - есіту(аудио)құралдары-радио, магнитафон, ән-күй аспаптары ж.т.б.; - есіту-көру құралдары-дыбысты фильмдер, теледидар ж.т.б.; - сөздік құралдар - оқулықтар, мәтіндер; - оқу процесін авмоматтастырушы құралдар – тіл кабинеттері, компьютерлер, ақпараттық жүйелер, телебайланы</w:t>
      </w:r>
      <w:proofErr w:type="gramStart"/>
      <w:r w:rsidRPr="001A3D05">
        <w:rPr>
          <w:rFonts w:ascii="Times New Roman" w:hAnsi="Times New Roman" w:cs="Times New Roman"/>
          <w:sz w:val="24"/>
          <w:szCs w:val="24"/>
        </w:rPr>
        <w:t>с-</w:t>
      </w:r>
      <w:proofErr w:type="gramEnd"/>
      <w:r w:rsidRPr="001A3D05">
        <w:rPr>
          <w:rFonts w:ascii="Times New Roman" w:hAnsi="Times New Roman" w:cs="Times New Roman"/>
          <w:sz w:val="24"/>
          <w:szCs w:val="24"/>
        </w:rPr>
        <w:t xml:space="preserve"> қатынас тораптары; - сөз, сөйлеу, ым-ишара, дене қозғалыстары. Оқушылардың іскерліктері мен дағдылары шикізат, материал, қондырғы, инструменттер, құралдар және басқа да еңбек заттарының қолданылуымен байланысты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өндірістік еңбегі арқасында құралады. Осылардың барлығы кәсіптік оқытудың материалды</w:t>
      </w:r>
      <w:proofErr w:type="gramStart"/>
      <w:r w:rsidRPr="001A3D05">
        <w:rPr>
          <w:rFonts w:ascii="Times New Roman" w:hAnsi="Times New Roman" w:cs="Times New Roman"/>
          <w:sz w:val="24"/>
          <w:szCs w:val="24"/>
        </w:rPr>
        <w:t>қ-</w:t>
      </w:r>
      <w:proofErr w:type="gramEnd"/>
      <w:r w:rsidRPr="001A3D05">
        <w:rPr>
          <w:rFonts w:ascii="Times New Roman" w:hAnsi="Times New Roman" w:cs="Times New Roman"/>
          <w:sz w:val="24"/>
          <w:szCs w:val="24"/>
        </w:rPr>
        <w:t xml:space="preserve">техникалық құралдарды құрайды. Кәсіптік оқыту құралдарының басқа құрамдас бөлігі </w:t>
      </w:r>
      <w:proofErr w:type="gramStart"/>
      <w:r w:rsidRPr="001A3D05">
        <w:rPr>
          <w:rFonts w:ascii="Times New Roman" w:hAnsi="Times New Roman" w:cs="Times New Roman"/>
          <w:sz w:val="24"/>
          <w:szCs w:val="24"/>
        </w:rPr>
        <w:t>–о</w:t>
      </w:r>
      <w:proofErr w:type="gramEnd"/>
      <w:r w:rsidRPr="001A3D05">
        <w:rPr>
          <w:rFonts w:ascii="Times New Roman" w:hAnsi="Times New Roman" w:cs="Times New Roman"/>
          <w:sz w:val="24"/>
          <w:szCs w:val="24"/>
        </w:rPr>
        <w:t>қу әдістемелік жабдықтау. Бұл оқу-тәрбиелік процестің педагогикалық жақтарын қамтамасыз етуші оқыту құралдары: оқулықтар, оқу және көрнекі құралдар, оқытудың техникалық құралдары,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құжаттар және құралдар, анықтамалық, нормативтік, көрнекі материалдар және т.б. Кәсіптік оқытудың материалдық – техникалық жабдықталуы. Кәсіптік оқыту процесінің өзіне тән ерекшелігі - оқушылардың арнайы жасақталған шарттарда (оқу шеберханаларында, оқу полигонында, оқу шаруашылықтары мен зертханаларда, оқу қондырғыларында және т.б.) және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 шарттарында оқытуды үйлестіруінде. Оқу шеберханалары – қажетті қондырғы, инструменттер, құралдар және басқа да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істік оқытуға арналған жабдықтармен жарақталған, кәсіптік оқу орнының арнайы бөлмесі, кәсіптік оқыту орнының құрылымдық бөлігі. Бұл жерде оқушылар еңбекті және жұмыс орнын тиімді пайдалану дағдыларын қалыптастырады, еңбек мәдениетін үйренеді, жұмыс уақытын тиімді пайдалануды үйренеді, қауіпсіздік талаптары мен нормаларын, санитарлықгигиеналық және экологиялық талаптарды,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істік және технологиялық пәндерталаптарын сақтауды үйренеді. Оқу шеберханаларына арналған бөлменің жоспары және жабдықталуы, әртүрлі мамандыққа арналған оқу шеберханаларында оқу –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істік әрекетті ұйымдастыру ерекшеліктеріне сай әртүрлі. Нақты конструктивтік нұсқалар да әртүрлі. Олар әдетте оқу орнының материалдық-техникалық және қаржылық мүмкіндіктеріне, педагогикалық ұжымның тәжірибесі мен шеберлігіне және басқа да факторларға байланысты. Оқу орнының оқу шеберханалар кешені, әдетте, оқу корпусының дыбыс тұншықтырғыш қабырғалары </w:t>
      </w:r>
      <w:proofErr w:type="gramStart"/>
      <w:r w:rsidRPr="001A3D05">
        <w:rPr>
          <w:rFonts w:ascii="Times New Roman" w:hAnsi="Times New Roman" w:cs="Times New Roman"/>
          <w:sz w:val="24"/>
          <w:szCs w:val="24"/>
        </w:rPr>
        <w:t>бар жа</w:t>
      </w:r>
      <w:proofErr w:type="gramEnd"/>
      <w:r w:rsidRPr="001A3D05">
        <w:rPr>
          <w:rFonts w:ascii="Times New Roman" w:hAnsi="Times New Roman" w:cs="Times New Roman"/>
          <w:sz w:val="24"/>
          <w:szCs w:val="24"/>
        </w:rPr>
        <w:t>ғына салынады. Оларды жеке ғимарат еті</w:t>
      </w:r>
      <w:proofErr w:type="gramStart"/>
      <w:r w:rsidRPr="001A3D05">
        <w:rPr>
          <w:rFonts w:ascii="Times New Roman" w:hAnsi="Times New Roman" w:cs="Times New Roman"/>
          <w:sz w:val="24"/>
          <w:szCs w:val="24"/>
        </w:rPr>
        <w:t>п</w:t>
      </w:r>
      <w:proofErr w:type="gramEnd"/>
      <w:r w:rsidRPr="001A3D05">
        <w:rPr>
          <w:rFonts w:ascii="Times New Roman" w:hAnsi="Times New Roman" w:cs="Times New Roman"/>
          <w:sz w:val="24"/>
          <w:szCs w:val="24"/>
        </w:rPr>
        <w:t xml:space="preserve"> те салады. Осылайша орналастырудың артықшылықтары: оқу кабинеттері мен зертханаларда отырған оқушыларды пайда болған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істік шуыл алаңдатпайды; шаң-тозаң, ыс, газдар оқу корпусындағы санитарлық-гигиеналық шарттарды бұзбайды; қосымша аудан көмекші қызметтер мен тұрмыстық бөлмелерді ұйымдастыруға мүмкіндік береді. Оқу шеберханасының жалпы ауданы ә</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 оқушыға кәсіптік шеберлік пен дағды қалыптастыру үшін жеке жұмыс орнын қамтамасыз ету қажеттілігін ескере келе, жалпыға арналған қондырғы мен өндірістік әрекетке қажетті қосымша қондырғыларды орналастыруды ескере келе анықталады. Кәсіптік оқытудың жайлылығы үшін оқу шеберханаларының жарықтандырылуы, қабырғаларының түсі, температуралық тәртібі, ауа алмастыруы, шаң сіңіргі</w:t>
      </w:r>
      <w:proofErr w:type="gramStart"/>
      <w:r w:rsidRPr="001A3D05">
        <w:rPr>
          <w:rFonts w:ascii="Times New Roman" w:hAnsi="Times New Roman" w:cs="Times New Roman"/>
          <w:sz w:val="24"/>
          <w:szCs w:val="24"/>
        </w:rPr>
        <w:t>шт</w:t>
      </w:r>
      <w:proofErr w:type="gramEnd"/>
      <w:r w:rsidRPr="001A3D05">
        <w:rPr>
          <w:rFonts w:ascii="Times New Roman" w:hAnsi="Times New Roman" w:cs="Times New Roman"/>
          <w:sz w:val="24"/>
          <w:szCs w:val="24"/>
        </w:rPr>
        <w:t xml:space="preserve">ігі үлкен әсер етеді. Оқу шеберханалары еңбек қауіпсіздігі және өрт қауіпсіздігі талаптарына сай болуы керек. Оқу </w:t>
      </w:r>
      <w:r w:rsidRPr="001A3D05">
        <w:rPr>
          <w:rFonts w:ascii="Times New Roman" w:hAnsi="Times New Roman" w:cs="Times New Roman"/>
          <w:sz w:val="24"/>
          <w:szCs w:val="24"/>
        </w:rPr>
        <w:lastRenderedPageBreak/>
        <w:t>орнының оқу шеберханалары кешенінің негізі - белгілі бі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 мамандық бойынша өндірістік оқытуға арналған мамандандырылған шеберханалар.Әдетте, оқу шеберханалары толық оқу тобына (25-30 жұмыс орнына) арналып жасалады. Кешен құрамына мамандандырылған оқу шеберханаларынан басқа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істік-қосалқы бөлмелер мен қызметтер де кіреді. Мамандандырылған оқу шеберханалары және өндірістік-қосалқы бөлмелер мен қызметтер көп бөлшекті типтік өнімді дайындау технологиялық процесінің біртекті болуы принципіне сәйкес орналастырылады. Оқу шеберханалары ғимараттарында санитарлы</w:t>
      </w:r>
      <w:proofErr w:type="gramStart"/>
      <w:r w:rsidRPr="001A3D05">
        <w:rPr>
          <w:rFonts w:ascii="Times New Roman" w:hAnsi="Times New Roman" w:cs="Times New Roman"/>
          <w:sz w:val="24"/>
          <w:szCs w:val="24"/>
        </w:rPr>
        <w:t>қ-</w:t>
      </w:r>
      <w:proofErr w:type="gramEnd"/>
      <w:r w:rsidRPr="001A3D05">
        <w:rPr>
          <w:rFonts w:ascii="Times New Roman" w:hAnsi="Times New Roman" w:cs="Times New Roman"/>
          <w:sz w:val="24"/>
          <w:szCs w:val="24"/>
        </w:rPr>
        <w:t xml:space="preserve">тұрмыстық бөлмелер және құрылғылар қарастырылады. </w:t>
      </w:r>
      <w:proofErr w:type="gramStart"/>
      <w:r w:rsidRPr="001A3D05">
        <w:rPr>
          <w:rFonts w:ascii="Times New Roman" w:hAnsi="Times New Roman" w:cs="Times New Roman"/>
          <w:sz w:val="24"/>
          <w:szCs w:val="24"/>
        </w:rPr>
        <w:t>Оқу, тәрбие мәселелерін шешуде оқу шеберханаларын жабдықтаудың мәні өте зор.</w:t>
      </w:r>
      <w:proofErr w:type="gramEnd"/>
      <w:r w:rsidRPr="001A3D05">
        <w:rPr>
          <w:rFonts w:ascii="Times New Roman" w:hAnsi="Times New Roman" w:cs="Times New Roman"/>
          <w:sz w:val="24"/>
          <w:szCs w:val="24"/>
        </w:rPr>
        <w:t xml:space="preserve"> Оқушының жұмыс орны – оқу шеберханасының (зерхананың) кәсіптік оқыту бағдарламасына сәйкес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 xml:space="preserve">өндірістік жұмыстарды орындауға қажетті тиімді орналасқан қондырғылар, инструменттер, басқа да жабдықтардан тұратын белгілі бір бөлігі. Оқушының жұмыс орны мамандыққа тән, заманауи конструкция, басқарудың қарапайымдылығы, салыстырмалы түрде аса үлкен емес өлшемдер, тиімді құны, қызмет көрсету қолайлылығы, жұмыс қауіпсіздігі секілді - негізгі оқу-техникалық </w:t>
      </w:r>
      <w:proofErr w:type="gramStart"/>
      <w:r w:rsidRPr="001A3D05">
        <w:rPr>
          <w:rFonts w:ascii="Times New Roman" w:hAnsi="Times New Roman" w:cs="Times New Roman"/>
          <w:sz w:val="24"/>
          <w:szCs w:val="24"/>
        </w:rPr>
        <w:t>талаптар</w:t>
      </w:r>
      <w:proofErr w:type="gramEnd"/>
      <w:r w:rsidRPr="001A3D05">
        <w:rPr>
          <w:rFonts w:ascii="Times New Roman" w:hAnsi="Times New Roman" w:cs="Times New Roman"/>
          <w:sz w:val="24"/>
          <w:szCs w:val="24"/>
        </w:rPr>
        <w:t xml:space="preserve">ға жауап бере алатын жеке қолданатын қондырғылармен жабдықталады. Қондырғыдан басқа оқушының жұмыс орны басқа да жеке инструменттер мен жабдықтармен жарақталады. Әдетте күнделікті қолданылатын инструменттер, приборлар және керек жарақтармен жарақталады да, ал </w:t>
      </w:r>
      <w:proofErr w:type="gramStart"/>
      <w:r w:rsidRPr="001A3D05">
        <w:rPr>
          <w:rFonts w:ascii="Times New Roman" w:hAnsi="Times New Roman" w:cs="Times New Roman"/>
          <w:sz w:val="24"/>
          <w:szCs w:val="24"/>
        </w:rPr>
        <w:t>бас</w:t>
      </w:r>
      <w:proofErr w:type="gramEnd"/>
      <w:r w:rsidRPr="001A3D05">
        <w:rPr>
          <w:rFonts w:ascii="Times New Roman" w:hAnsi="Times New Roman" w:cs="Times New Roman"/>
          <w:sz w:val="24"/>
          <w:szCs w:val="24"/>
        </w:rPr>
        <w:t>қа инструменттер мен приборларды оқушылар шеберден немесе инструменттер бөлімінен (қоймадан) алады. Оқушының жұмыс орны сонымен қатар, материалдар және дайын бұйымдарды орналастыру мен сақ</w:t>
      </w:r>
      <w:proofErr w:type="gramStart"/>
      <w:r w:rsidRPr="001A3D05">
        <w:rPr>
          <w:rFonts w:ascii="Times New Roman" w:hAnsi="Times New Roman" w:cs="Times New Roman"/>
          <w:sz w:val="24"/>
          <w:szCs w:val="24"/>
        </w:rPr>
        <w:t>тау</w:t>
      </w:r>
      <w:proofErr w:type="gramEnd"/>
      <w:r w:rsidRPr="001A3D05">
        <w:rPr>
          <w:rFonts w:ascii="Times New Roman" w:hAnsi="Times New Roman" w:cs="Times New Roman"/>
          <w:sz w:val="24"/>
          <w:szCs w:val="24"/>
        </w:rPr>
        <w:t>ға арналған құрылғылармен, қажет болған жағдайда көтеру-транспорттық құрылғылармен жарақтандырылады. Оқушылардың жұмыс орнының орналасуы шеберге өз жұмыс орнынан топқа бірден ұжымдық инструктаж жасауға, ә</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 оқушының жаттығу орындау барысын бақылауға, оқушыға қауіпсіз және қолайлы жұмыс жасауға, жұмыс барысында, қызмет көрсетуде қондырғыға барлық жағынан келу қолайлылығына мүмкінді</w:t>
      </w:r>
      <w:proofErr w:type="gramStart"/>
      <w:r w:rsidRPr="001A3D05">
        <w:rPr>
          <w:rFonts w:ascii="Times New Roman" w:hAnsi="Times New Roman" w:cs="Times New Roman"/>
          <w:sz w:val="24"/>
          <w:szCs w:val="24"/>
        </w:rPr>
        <w:t>к беру</w:t>
      </w:r>
      <w:proofErr w:type="gramEnd"/>
      <w:r w:rsidRPr="001A3D05">
        <w:rPr>
          <w:rFonts w:ascii="Times New Roman" w:hAnsi="Times New Roman" w:cs="Times New Roman"/>
          <w:sz w:val="24"/>
          <w:szCs w:val="24"/>
        </w:rPr>
        <w:t>і керек. Оқушылардың жұмыс орны табиғи жарық көздеріне қатысты жарық сол жақтан немсе алдынан және оң жағынан түсетіндей еті</w:t>
      </w:r>
      <w:proofErr w:type="gramStart"/>
      <w:r w:rsidRPr="001A3D05">
        <w:rPr>
          <w:rFonts w:ascii="Times New Roman" w:hAnsi="Times New Roman" w:cs="Times New Roman"/>
          <w:sz w:val="24"/>
          <w:szCs w:val="24"/>
        </w:rPr>
        <w:t>п</w:t>
      </w:r>
      <w:proofErr w:type="gramEnd"/>
      <w:r w:rsidRPr="001A3D05">
        <w:rPr>
          <w:rFonts w:ascii="Times New Roman" w:hAnsi="Times New Roman" w:cs="Times New Roman"/>
          <w:sz w:val="24"/>
          <w:szCs w:val="24"/>
        </w:rPr>
        <w:t xml:space="preserve"> орналастырылады. Оқушының жұмыс орнын орналастыру нормативтері ә</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 мамандық шеберханаларында әртүрлі. Кәсіптік оқыту шеберінің жұмыс орны. Шебердің жұмыс орны дегеніміз – оқу шеберханасының шеберге кәсіптік оқыту процесін басқару бойынша оқутәрбиелік және ұйымдастыру функцияларын орындауға қалыпты жағдайларды қамтамасыз ететіндей жарақтандырылған белгілі бі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 бөлігі. Оқу шеберханасы интерьерінде шебердің жұмыс орны орталық, басты орын болып табылады. Әдетте ол биіктігі 30-40 см, ауданы 7-12 м2 болатын подиум ү</w:t>
      </w:r>
      <w:proofErr w:type="gramStart"/>
      <w:r w:rsidRPr="001A3D05">
        <w:rPr>
          <w:rFonts w:ascii="Times New Roman" w:hAnsi="Times New Roman" w:cs="Times New Roman"/>
          <w:sz w:val="24"/>
          <w:szCs w:val="24"/>
        </w:rPr>
        <w:t>ст</w:t>
      </w:r>
      <w:proofErr w:type="gramEnd"/>
      <w:r w:rsidRPr="001A3D05">
        <w:rPr>
          <w:rFonts w:ascii="Times New Roman" w:hAnsi="Times New Roman" w:cs="Times New Roman"/>
          <w:sz w:val="24"/>
          <w:szCs w:val="24"/>
        </w:rPr>
        <w:t xml:space="preserve">інде орналастырылады. Оқушылар үшін шебердің жұмыс орны ғылыми ұйымның, жарақтандырылудың эталоны іспеттес болуы керек. Шебердің жұмыс орнының жарақтандырылуы мамандық ерекшеліктеріне, оқу орнының оқу материалдық жабдықталуының жалпы </w:t>
      </w:r>
      <w:proofErr w:type="gramStart"/>
      <w:r w:rsidRPr="001A3D05">
        <w:rPr>
          <w:rFonts w:ascii="Times New Roman" w:hAnsi="Times New Roman" w:cs="Times New Roman"/>
          <w:sz w:val="24"/>
          <w:szCs w:val="24"/>
        </w:rPr>
        <w:t>стил</w:t>
      </w:r>
      <w:proofErr w:type="gramEnd"/>
      <w:r w:rsidRPr="001A3D05">
        <w:rPr>
          <w:rFonts w:ascii="Times New Roman" w:hAnsi="Times New Roman" w:cs="Times New Roman"/>
          <w:sz w:val="24"/>
          <w:szCs w:val="24"/>
        </w:rPr>
        <w:t xml:space="preserve">і мен мүмкіндіктеріне байланысты. Шебердің жұмыс орнының міндетті (тиімді) жарақтандырылуына: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жұмыс үстелі, орындық, сынып тақтасы;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оқытудың дидактикалық және техникалық жабдықтары;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оқылатын операциялар және типтік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 xml:space="preserve">өндірістік жұмыстар бойынша оқутехникалық құжаттар;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еңбек ережелері мен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 xml:space="preserve">өндірістік жұмыстарды орындау тәсілдерін демонстрациялауға арналған құрылғылар (ағаш ұсталарының ұзынша үстелі, станок, панель, электр құрастыру тақтасы, оқу кабинасы, пісіру посты және т.б.);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оқушылардың ұжымдық инструктаж тыңдау кезінде отыратын орындықтары;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инструменттер, құрылғылар, материалдар мен құжаттар, оқытудың дидактикалық және техникалық құралдарын сақтауға арналған орындар (шкафтар, жәшіктер, сөрелер және т.б.);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оқытудың дидактикалық және техникалық құралдарын қолдануға арналған құрылғы (демонстрацциялық тақ</w:t>
      </w:r>
      <w:proofErr w:type="gramStart"/>
      <w:r w:rsidRPr="001A3D05">
        <w:rPr>
          <w:rFonts w:ascii="Times New Roman" w:hAnsi="Times New Roman" w:cs="Times New Roman"/>
          <w:sz w:val="24"/>
          <w:szCs w:val="24"/>
        </w:rPr>
        <w:t>та</w:t>
      </w:r>
      <w:proofErr w:type="gramEnd"/>
      <w:r w:rsidRPr="001A3D05">
        <w:rPr>
          <w:rFonts w:ascii="Times New Roman" w:hAnsi="Times New Roman" w:cs="Times New Roman"/>
          <w:sz w:val="24"/>
          <w:szCs w:val="24"/>
        </w:rPr>
        <w:t xml:space="preserve">, экран және т.б.);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оқушылардың жұмыс орнына энергияны – электр тоғын, қысылған ауаны, жанатын газды және т.б. беріп - өшіруге арналған арнайы тақ</w:t>
      </w:r>
      <w:proofErr w:type="gramStart"/>
      <w:r w:rsidRPr="001A3D05">
        <w:rPr>
          <w:rFonts w:ascii="Times New Roman" w:hAnsi="Times New Roman" w:cs="Times New Roman"/>
          <w:sz w:val="24"/>
          <w:szCs w:val="24"/>
        </w:rPr>
        <w:t>та</w:t>
      </w:r>
      <w:proofErr w:type="gramEnd"/>
      <w:r w:rsidRPr="001A3D05">
        <w:rPr>
          <w:rFonts w:ascii="Times New Roman" w:hAnsi="Times New Roman" w:cs="Times New Roman"/>
          <w:sz w:val="24"/>
          <w:szCs w:val="24"/>
        </w:rPr>
        <w:t xml:space="preserve">;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оқушылардың орындалған оқу-өндірістік жұмыстарын қабылдауға арналған арнайы үстелі жатады. Көптеген кәсіптік оқытудың тәжірибелі шеберлері оқу </w:t>
      </w:r>
      <w:r w:rsidRPr="001A3D05">
        <w:rPr>
          <w:rFonts w:ascii="Times New Roman" w:hAnsi="Times New Roman" w:cs="Times New Roman"/>
          <w:sz w:val="24"/>
          <w:szCs w:val="24"/>
        </w:rPr>
        <w:lastRenderedPageBreak/>
        <w:t>шеберханалары мүмкіндіктерін пайдаланып, өздерінің өзіндік қонструкциясын және өз жұмыс орнын жабдықтаудың тү</w:t>
      </w:r>
      <w:proofErr w:type="gramStart"/>
      <w:r w:rsidRPr="001A3D05">
        <w:rPr>
          <w:rFonts w:ascii="Times New Roman" w:hAnsi="Times New Roman" w:cs="Times New Roman"/>
          <w:sz w:val="24"/>
          <w:szCs w:val="24"/>
        </w:rPr>
        <w:t>пн</w:t>
      </w:r>
      <w:proofErr w:type="gramEnd"/>
      <w:r w:rsidRPr="001A3D05">
        <w:rPr>
          <w:rFonts w:ascii="Times New Roman" w:hAnsi="Times New Roman" w:cs="Times New Roman"/>
          <w:sz w:val="24"/>
          <w:szCs w:val="24"/>
        </w:rPr>
        <w:t xml:space="preserve">ұсқасын жасауда үлкен жұмыстар атқарады. Алдыңғы қатарлы тәжірибелерді ескере келе шебердің жұмыс орнын жабдықтаудың қосымша объектерін ерекшелеуге болады: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оқытудың дидактикалық және техникалық жабдықтарын сақтауға, жүйелеуге және қолдануға арналған құрамдастырылған шкаф (көптеген оқу орындарында бұндай шкаф «әдістемелік» </w:t>
      </w:r>
      <w:proofErr w:type="gramStart"/>
      <w:r w:rsidRPr="001A3D05">
        <w:rPr>
          <w:rFonts w:ascii="Times New Roman" w:hAnsi="Times New Roman" w:cs="Times New Roman"/>
          <w:sz w:val="24"/>
          <w:szCs w:val="24"/>
        </w:rPr>
        <w:t>деп</w:t>
      </w:r>
      <w:proofErr w:type="gramEnd"/>
      <w:r w:rsidRPr="001A3D05">
        <w:rPr>
          <w:rFonts w:ascii="Times New Roman" w:hAnsi="Times New Roman" w:cs="Times New Roman"/>
          <w:sz w:val="24"/>
          <w:szCs w:val="24"/>
        </w:rPr>
        <w:t xml:space="preserve"> аталады);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оқытудың техникалық құрылғыларын, сигнал беру және барлық оқушыларға жалпы команда беруге арналған қашықтықтан бақылау пульттері;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оқушылардың жұмыс орнымен оперативті байланыс құралдары;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экрандық оқулықтарды демонстрациялауға арналған құрамдастырылған тақта-экран;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интерактивтік тақ</w:t>
      </w:r>
      <w:proofErr w:type="gramStart"/>
      <w:r w:rsidRPr="001A3D05">
        <w:rPr>
          <w:rFonts w:ascii="Times New Roman" w:hAnsi="Times New Roman" w:cs="Times New Roman"/>
          <w:sz w:val="24"/>
          <w:szCs w:val="24"/>
        </w:rPr>
        <w:t>та</w:t>
      </w:r>
      <w:proofErr w:type="gramEnd"/>
      <w:r w:rsidRPr="001A3D05">
        <w:rPr>
          <w:rFonts w:ascii="Times New Roman" w:hAnsi="Times New Roman" w:cs="Times New Roman"/>
          <w:sz w:val="24"/>
          <w:szCs w:val="24"/>
        </w:rPr>
        <w:t xml:space="preserve">;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электромагниттік тақта;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бақылаушы және «оқытушы» құрылғылар, электр щиттері және схемалар, интеграторлар және </w:t>
      </w:r>
      <w:proofErr w:type="gramStart"/>
      <w:r w:rsidRPr="001A3D05">
        <w:rPr>
          <w:rFonts w:ascii="Times New Roman" w:hAnsi="Times New Roman" w:cs="Times New Roman"/>
          <w:sz w:val="24"/>
          <w:szCs w:val="24"/>
        </w:rPr>
        <w:t>т.б</w:t>
      </w:r>
      <w:proofErr w:type="gramEnd"/>
      <w:r w:rsidRPr="001A3D05">
        <w:rPr>
          <w:rFonts w:ascii="Times New Roman" w:hAnsi="Times New Roman" w:cs="Times New Roman"/>
          <w:sz w:val="24"/>
          <w:szCs w:val="24"/>
        </w:rPr>
        <w:t xml:space="preserve">.; </w:t>
      </w:r>
      <w:r w:rsidRPr="001A3D05">
        <w:rPr>
          <w:rFonts w:ascii="Times New Roman" w:hAnsi="Times New Roman" w:cs="Times New Roman"/>
          <w:sz w:val="24"/>
          <w:szCs w:val="24"/>
        </w:rPr>
        <w:sym w:font="Symbol" w:char="F076"/>
      </w:r>
      <w:r w:rsidRPr="001A3D05">
        <w:rPr>
          <w:rFonts w:ascii="Times New Roman" w:hAnsi="Times New Roman" w:cs="Times New Roman"/>
          <w:sz w:val="24"/>
          <w:szCs w:val="24"/>
        </w:rPr>
        <w:t xml:space="preserve">компьютер және оны басқаратын құрылғылар жинағы (емтихан алушы, консультант, информация беруші және т.б.). Оқу шеберханасында бос орын болған жағдайда шебердің жұмыс орнына қосымша </w:t>
      </w:r>
      <w:proofErr w:type="gramStart"/>
      <w:r w:rsidRPr="001A3D05">
        <w:rPr>
          <w:rFonts w:ascii="Times New Roman" w:hAnsi="Times New Roman" w:cs="Times New Roman"/>
          <w:sz w:val="24"/>
          <w:szCs w:val="24"/>
        </w:rPr>
        <w:t>препаратор б</w:t>
      </w:r>
      <w:proofErr w:type="gramEnd"/>
      <w:r w:rsidRPr="001A3D05">
        <w:rPr>
          <w:rFonts w:ascii="Times New Roman" w:hAnsi="Times New Roman" w:cs="Times New Roman"/>
          <w:sz w:val="24"/>
          <w:szCs w:val="24"/>
        </w:rPr>
        <w:t>өлмесін ұйымдастырады. Препаратор бөлмесінде техникалық құралдар, сабақты дидактикалық жабдық</w:t>
      </w:r>
      <w:proofErr w:type="gramStart"/>
      <w:r w:rsidRPr="001A3D05">
        <w:rPr>
          <w:rFonts w:ascii="Times New Roman" w:hAnsi="Times New Roman" w:cs="Times New Roman"/>
          <w:sz w:val="24"/>
          <w:szCs w:val="24"/>
        </w:rPr>
        <w:t>тау</w:t>
      </w:r>
      <w:proofErr w:type="gramEnd"/>
      <w:r w:rsidRPr="001A3D05">
        <w:rPr>
          <w:rFonts w:ascii="Times New Roman" w:hAnsi="Times New Roman" w:cs="Times New Roman"/>
          <w:sz w:val="24"/>
          <w:szCs w:val="24"/>
        </w:rPr>
        <w:t>ға қажетті шкафтар және стеллаждар, көрнекі құралдарды жөндеуге және жасауға арналған қондырғы орнатылады.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 xml:space="preserve"> полигоны. </w:t>
      </w:r>
      <w:proofErr w:type="gramStart"/>
      <w:r w:rsidRPr="001A3D05">
        <w:rPr>
          <w:rFonts w:ascii="Times New Roman" w:hAnsi="Times New Roman" w:cs="Times New Roman"/>
          <w:sz w:val="24"/>
          <w:szCs w:val="24"/>
        </w:rPr>
        <w:t>Полигон – оқушыларды мамандық бойынша кәсіптік оқыту үшін қажетті жағдайларды жасау мақсатында ұйымдастырылатын кәсіптік білім беру ұйымының оқу бөлімшесі. Оқу полигондарында, әдетте, ауыл шаруашылығы механизаторлары, түрлі көліктердің жүргізушілері, құрылыс, тау және шахта машиналары мен механизмдері машинистер</w:t>
      </w:r>
      <w:proofErr w:type="gramEnd"/>
      <w:r w:rsidRPr="001A3D05">
        <w:rPr>
          <w:rFonts w:ascii="Times New Roman" w:hAnsi="Times New Roman" w:cs="Times New Roman"/>
          <w:sz w:val="24"/>
          <w:szCs w:val="24"/>
        </w:rPr>
        <w:t xml:space="preserve">і, құрылысшымонтажшылар, мұнай және газ өндіруші өнеркәсіпте және </w:t>
      </w:r>
      <w:proofErr w:type="gramStart"/>
      <w:r w:rsidRPr="001A3D05">
        <w:rPr>
          <w:rFonts w:ascii="Times New Roman" w:hAnsi="Times New Roman" w:cs="Times New Roman"/>
          <w:sz w:val="24"/>
          <w:szCs w:val="24"/>
        </w:rPr>
        <w:t>бас</w:t>
      </w:r>
      <w:proofErr w:type="gramEnd"/>
      <w:r w:rsidRPr="001A3D05">
        <w:rPr>
          <w:rFonts w:ascii="Times New Roman" w:hAnsi="Times New Roman" w:cs="Times New Roman"/>
          <w:sz w:val="24"/>
          <w:szCs w:val="24"/>
        </w:rPr>
        <w:t>қа да мазмұны және еңбек шарттары бойынша ұқсас мамандықтарға оқушылардың кәсіптік оқуының алғашқы этаптары өтеді. Оқу шаруашылығы. Оқу шаруашылығы кәсіптік оқыту ұйымының оқуөнді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істік бөлімі, ол ауыл шаруашылығы өндіріс кадрларын дайындайды. Ол оқушыларды ауылшаруашылықөнімдерін өсіру технологияларына және мал шаруашылығындағы кө</w:t>
      </w:r>
      <w:proofErr w:type="gramStart"/>
      <w:r w:rsidRPr="001A3D05">
        <w:rPr>
          <w:rFonts w:ascii="Times New Roman" w:hAnsi="Times New Roman" w:cs="Times New Roman"/>
          <w:sz w:val="24"/>
          <w:szCs w:val="24"/>
        </w:rPr>
        <w:t>п</w:t>
      </w:r>
      <w:proofErr w:type="gramEnd"/>
      <w:r w:rsidRPr="001A3D05">
        <w:rPr>
          <w:rFonts w:ascii="Times New Roman" w:hAnsi="Times New Roman" w:cs="Times New Roman"/>
          <w:sz w:val="24"/>
          <w:szCs w:val="24"/>
        </w:rPr>
        <w:t xml:space="preserve"> еңбек сіңіруді керек қылатын жұмыстарды механизациялау бойынша алғашқы өндірістік оқытуды ұйымдастыру мақсатында құрылады. Оқу шаруашылығында барлық жұмыстарды оқу орнының студенттері өнді</w:t>
      </w:r>
      <w:proofErr w:type="gramStart"/>
      <w:r w:rsidRPr="001A3D05">
        <w:rPr>
          <w:rFonts w:ascii="Times New Roman" w:hAnsi="Times New Roman" w:cs="Times New Roman"/>
          <w:sz w:val="24"/>
          <w:szCs w:val="24"/>
        </w:rPr>
        <w:t>р</w:t>
      </w:r>
      <w:proofErr w:type="gramEnd"/>
      <w:r w:rsidRPr="001A3D05">
        <w:rPr>
          <w:rFonts w:ascii="Times New Roman" w:hAnsi="Times New Roman" w:cs="Times New Roman"/>
          <w:sz w:val="24"/>
          <w:szCs w:val="24"/>
        </w:rPr>
        <w:t xml:space="preserve">істік оқыту және практика кезінде орындайды. </w:t>
      </w:r>
    </w:p>
    <w:p w:rsidR="001A3D05" w:rsidRPr="001A3D05" w:rsidRDefault="001A3D05" w:rsidP="001A3D05">
      <w:pPr>
        <w:spacing w:after="0" w:line="240" w:lineRule="auto"/>
        <w:ind w:firstLine="709"/>
        <w:jc w:val="both"/>
        <w:rPr>
          <w:rFonts w:ascii="Times New Roman" w:hAnsi="Times New Roman" w:cs="Times New Roman"/>
          <w:b/>
          <w:sz w:val="24"/>
          <w:szCs w:val="24"/>
          <w:lang w:val="kk-KZ"/>
        </w:rPr>
      </w:pPr>
      <w:bookmarkStart w:id="0" w:name="_GoBack"/>
      <w:r w:rsidRPr="001A3D05">
        <w:rPr>
          <w:rFonts w:ascii="Times New Roman" w:hAnsi="Times New Roman" w:cs="Times New Roman"/>
          <w:b/>
          <w:sz w:val="24"/>
          <w:szCs w:val="24"/>
          <w:lang w:val="kk-KZ"/>
        </w:rPr>
        <w:t>1</w:t>
      </w:r>
      <w:r w:rsidRPr="001A3D05">
        <w:rPr>
          <w:rFonts w:ascii="Times New Roman" w:hAnsi="Times New Roman" w:cs="Times New Roman"/>
          <w:b/>
          <w:sz w:val="24"/>
          <w:szCs w:val="24"/>
          <w:lang w:val="kk-KZ"/>
        </w:rPr>
        <w:t>0</w:t>
      </w:r>
      <w:r w:rsidRPr="001A3D05">
        <w:rPr>
          <w:rFonts w:ascii="Times New Roman" w:hAnsi="Times New Roman" w:cs="Times New Roman"/>
          <w:b/>
          <w:sz w:val="24"/>
          <w:szCs w:val="24"/>
          <w:lang w:val="kk-KZ"/>
        </w:rPr>
        <w:t xml:space="preserve">.2 Кәсіптік оқытудың оқу-әдістемелік қамтылуы </w:t>
      </w:r>
    </w:p>
    <w:bookmarkEnd w:id="0"/>
    <w:p w:rsidR="000E55B8" w:rsidRPr="001A3D05" w:rsidRDefault="001A3D05" w:rsidP="001A3D05">
      <w:pPr>
        <w:spacing w:after="0" w:line="240" w:lineRule="auto"/>
        <w:ind w:firstLine="709"/>
        <w:jc w:val="both"/>
        <w:rPr>
          <w:rFonts w:ascii="Times New Roman" w:hAnsi="Times New Roman" w:cs="Times New Roman"/>
          <w:sz w:val="24"/>
          <w:szCs w:val="24"/>
        </w:rPr>
      </w:pPr>
      <w:r w:rsidRPr="001A3D05">
        <w:rPr>
          <w:rFonts w:ascii="Times New Roman" w:hAnsi="Times New Roman" w:cs="Times New Roman"/>
          <w:sz w:val="24"/>
          <w:szCs w:val="24"/>
          <w:lang w:val="kk-KZ"/>
        </w:rPr>
        <w:t xml:space="preserve">Кәсіптік оқыту процесінің қалыпты жұмыс істеуі жолында оның оқуәдістемелік қамсыздануы үлкен рөл атқарады. </w:t>
      </w:r>
      <w:r w:rsidRPr="001A3D05">
        <w:rPr>
          <w:rFonts w:ascii="Times New Roman" w:hAnsi="Times New Roman" w:cs="Times New Roman"/>
          <w:sz w:val="24"/>
          <w:szCs w:val="24"/>
        </w:rPr>
        <w:t>Оның екі құрамдас бөлігі бар: оқуәдістемелік құжаттама және оқытудың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құралдары.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құжаттаманың атқаратын қызметі – өндірістік оқытуды жоспарлаудың мазмұны мен негізін анықтау. Оқытудың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құралдары – кәсіптік оқытудың қалыпты жұмысын қамтамасыз етуші материалдық объектер. Оқу процесін кешенді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қамтудың мәні. Оқу процесін кешенді оқу-әдістемелік қамту оқушыларды толық және сапалы оқытуға қажетті, оқуәдістемелік құжаттарды, оқытудың дидактикалық құралдарын жоспарлау және жасау, тиімді жүйе құру деп түсінген жөн. Оқыту процесін кешенді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қамту талаптары мен мазмұнын анықтауда ең алдымен, мемлекеттік білім беру стандарты талаптарын өрнектейтін жұмыс оқу бағдарламасынан бастау керек.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құжаттар және оқыту құралдары жүйесі бағдарламалық материалдың барлық негізгі мазмұнын қамтуы керек. Келесі қойылатын талап – оқыту құралдарының дидактикалық мүмкіндіктерін есепке алу. Оқыту процесі үш негізгі функция атқарады: білім беру, тәрбиелі</w:t>
      </w:r>
      <w:proofErr w:type="gramStart"/>
      <w:r w:rsidRPr="001A3D05">
        <w:rPr>
          <w:rFonts w:ascii="Times New Roman" w:hAnsi="Times New Roman" w:cs="Times New Roman"/>
          <w:sz w:val="24"/>
          <w:szCs w:val="24"/>
        </w:rPr>
        <w:t>к</w:t>
      </w:r>
      <w:proofErr w:type="gramEnd"/>
      <w:r w:rsidRPr="001A3D05">
        <w:rPr>
          <w:rFonts w:ascii="Times New Roman" w:hAnsi="Times New Roman" w:cs="Times New Roman"/>
          <w:sz w:val="24"/>
          <w:szCs w:val="24"/>
        </w:rPr>
        <w:t xml:space="preserve"> және дамыту. Оқыту процесін оқыту құралдарымен, оқ</w:t>
      </w:r>
      <w:proofErr w:type="gramStart"/>
      <w:r w:rsidRPr="001A3D05">
        <w:rPr>
          <w:rFonts w:ascii="Times New Roman" w:hAnsi="Times New Roman" w:cs="Times New Roman"/>
          <w:sz w:val="24"/>
          <w:szCs w:val="24"/>
        </w:rPr>
        <w:t>у-</w:t>
      </w:r>
      <w:proofErr w:type="gramEnd"/>
      <w:r w:rsidRPr="001A3D05">
        <w:rPr>
          <w:rFonts w:ascii="Times New Roman" w:hAnsi="Times New Roman" w:cs="Times New Roman"/>
          <w:sz w:val="24"/>
          <w:szCs w:val="24"/>
        </w:rPr>
        <w:t>әдістемелік құжаттармен жарақтай отырып, экономикалық факторды ескеруіміз керек.</w:t>
      </w:r>
    </w:p>
    <w:sectPr w:rsidR="000E55B8" w:rsidRPr="001A3D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E60"/>
    <w:rsid w:val="000E55B8"/>
    <w:rsid w:val="001A3D05"/>
    <w:rsid w:val="00A92E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1736</Words>
  <Characters>9898</Characters>
  <Application>Microsoft Office Word</Application>
  <DocSecurity>0</DocSecurity>
  <Lines>82</Lines>
  <Paragraphs>23</Paragraphs>
  <ScaleCrop>false</ScaleCrop>
  <Company/>
  <LinksUpToDate>false</LinksUpToDate>
  <CharactersWithSpaces>11611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2019-01-25T04:29:00Z</dcterms:created>
  <dcterms:modified xsi:type="dcterms:W3CDTF">2019-01-25T04:32:00Z</dcterms:modified>
</cp:coreProperties>
</file>